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0"/>
        <w:gridCol w:w="1140"/>
        <w:gridCol w:w="1040"/>
        <w:gridCol w:w="2540"/>
        <w:gridCol w:w="340"/>
      </w:tblGrid>
      <w:tr w:rsidR="0055218E" w:rsidRPr="0055218E" w:rsidTr="0055218E">
        <w:trPr>
          <w:trHeight w:val="26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218E" w:rsidRPr="0055218E" w:rsidTr="0055218E">
        <w:trPr>
          <w:trHeight w:val="295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95"/>
        </w:trPr>
        <w:tc>
          <w:tcPr>
            <w:tcW w:w="1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uziemienie i instalacja odgromowa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ż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enie taśmy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FeZn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30x4 w ławie fundamentowej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taśma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FeZn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30x4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łączenie przewodów instalacji uziemiającej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ż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głównej szyny uziemiającej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Główna szyna uziemiająca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ż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miejscowej szyny uziemiającej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Miejscowa szyna uziemiająca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Ułożenie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Igy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Przewód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Igy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przewodu stalowego ocynkowanego fi 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Przewód stalowy ocynkowany fi 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złącza kontrolnego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Złącze kontrolne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bloczków betonowych obciążających do instalacji odgromowej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Bloczki betonowe obciążające do instalacji odgromowej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złączy krzyżowych instalacji odgromowej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Złącza krzyżowe instalacji odgromowej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złącza rynnowego instalacji odgromowej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złącza rynnowe instalacji odgromowej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rurki odgromowej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rurka odgromowa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1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WLZ i rozdzielnice SCHRACK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wykonanie wykopu WLZ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praca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wozków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nozycowych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uszczelnianie przepustu kablowego (materiał i robocizna)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kabla YKY 5x16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Kabel YKY 5x16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rozdzielnicy RM 1-3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rozdzielnicy TA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dzielnicy TA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dzielnicy RM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w ziemi kabla YAKY 4x240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Kabel YAKY 4x240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kabla YKY 5x16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Kabel do RM YKY 5x16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kabla YKY 5x50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Kabel do RM 1-3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yky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5x50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kabla YKY 5x10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Kabel do TA1 i TA2 YKY 5x10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75"/>
        </w:trPr>
        <w:tc>
          <w:tcPr>
            <w:tcW w:w="1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zasilanie maszyn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przewodu YDY 5x10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Przewód YDY 5x10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przewodu YDY 5x6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Przewód YDY 5x6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Ułożenie przewodu YDY 5x2,5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Przewód YDY 5x2,5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przewodu YDY 5x1,5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Przewód YDY 5x1,5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31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przewodu YDY 5x4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Przewód YDY 5x4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Ułożenie przewodu HDGS 3x2,5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Przewód HDGS 3x2,5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przeciwporażeniowego wyłącznika prądu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Przeciwporażeniowy wyłącznik prądu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1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Koryta stalowe - główne trasy kablowe BAKS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BAKS W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BAKS W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BAKS K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BAKS K200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BAKS W 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BAKS W 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Montaż BAKS K 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BAKS K 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1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oswietlenie</w:t>
            </w:r>
            <w:proofErr w:type="spellEnd"/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i osprzęt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rur PCV RL-32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układanie YDY 3x1,5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układanie YDY 4x1,5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układanie YDY 5x2,5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flat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mp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35 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uffo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opal 30 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canos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opal 16 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canos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opal 24w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canos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aw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tc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canos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opal 24 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cosmo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apex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41 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cosmo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apex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49 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cosmo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led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83 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- 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ś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wietlacz 100w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anoda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drv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26 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cameleon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14w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oprawa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cameleon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14w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- aw1 monitor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aw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2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lumi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lud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aw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3 monitor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ip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65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led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ho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ew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1 monitor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- ew2 verso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- ew</w:t>
            </w:r>
            <w:proofErr w:type="gram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3,ew</w:t>
            </w:r>
            <w:proofErr w:type="gram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5 monitor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op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ew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4 monitor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łącznik schodowy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bry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zg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oszczelny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SCHRACK VISIO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łącznik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ś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wiecznikowy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bryzgoszczelny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SCHRACK VISIO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łącznik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ś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wiecznikowy SCHRACK VISIO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1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lastRenderedPageBreak/>
              <w:t xml:space="preserve">zasilanie urządzeń i gniazda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układanie - YDY 3x2,5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układanie - YDY 5x2,5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układanie - YDY 5x4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zestawy gniazdowe :1x32a, 1x16a 400v, 2x230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pce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- gniazdo podw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ó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jne SCHRACK VISIO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9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- gniazdo IP 44 SCHRACK VISIO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- puszka przyłączeniowa do maszyn n/t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rur PCV RL-32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Zestaw do uszczelnienia przepustów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kpi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Dostawa i montaż - szafa RACK 42U, 2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patchpanele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organizer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listwa zasil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ą</w:t>
            </w: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ca 9gn + </w:t>
            </w: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zabezp</w:t>
            </w:r>
            <w:proofErr w:type="spellEnd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układanie - UTP kat 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Dostawa i montaż - gniazda 2x RJ45 SCHRACK VISIO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 drobny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dokumentacja powykonawcza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pomiary i odbiory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5218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5218E" w:rsidRPr="0055218E" w:rsidTr="0055218E">
        <w:trPr>
          <w:trHeight w:val="26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8E" w:rsidRPr="0055218E" w:rsidRDefault="0055218E" w:rsidP="00552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967B3" w:rsidRDefault="00E967B3"/>
    <w:sectPr w:rsidR="00E967B3" w:rsidSect="000427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8E"/>
    <w:rsid w:val="000427F3"/>
    <w:rsid w:val="0055218E"/>
    <w:rsid w:val="00E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7A3F0"/>
  <w15:chartTrackingRefBased/>
  <w15:docId w15:val="{2F6D3EA9-9E9D-634B-93A2-DDF898D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2020-08-12T11:53:00Z</dcterms:created>
  <dcterms:modified xsi:type="dcterms:W3CDTF">2020-08-12T12:01:00Z</dcterms:modified>
</cp:coreProperties>
</file>